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Songkhla Museum prepares for heritage night with a disruptive cultural showcase ahead of renovation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t>With Songkhla National Museum preparing for a major refurbishment, organisers are turning the final evenings before work begins into a public send-off: a two-night edition of Music and Night at the Museum on 11 and 12 September, running from 17:00 to 21:00 and open free of charge for general admission. Official listings describe it as the museum's fifth annual after-dark festival, built around the theme "Songkhla Motifs", and as a chance to see the building's long-familiar galleries in a setting visitors will not encounter once renovation starts.</w:t>
      </w:r>
      <w:r/>
    </w:p>
    <w:p>
      <w:r/>
      <w:r>
        <w:t>That renovation angle gives the event more weight than a routine cultural date in the diary. Government and tourism bodies have spent the past week pushing Songkhla's museum night not only in Thailand but to overseas audiences, with the Tourism Authority of Thailand's domestic and Taiwan channels both including it in September's national events calendar. The result is a rare burst of national promotion for a southern province that is often overshadowed by Thailand's beach resorts and bigger urban stops.</w:t>
      </w:r>
      <w:r/>
    </w:p>
    <w:p>
      <w:r/>
      <w:r>
        <w:t>The programme itself is broad enough to keep the museum grounds busy beyond a simple evening concert. Official notices say Motif Market will bring together creative stalls, handmade goods and art workshops, while Motif in Melody will feature performances by local young musicians. On 12 September, the music strand is due to step up with a Folk Star Tour mini-concert by Max Jenmana and Jesse Mek. Another section, Sky Motifs, will pair the heritage setting with stargazing sessions and moon and Jupiter balloon displays organised by Songkhla's regional public observatory.</w:t>
      </w:r>
      <w:r/>
    </w:p>
    <w:p>
      <w:r/>
      <w:r>
        <w:t>The most tightly managed part of the event is Museum Theater, a paid, limited-capacity performance that goes well beyond a standard museum tour. According to the Fine Arts Department, the show, titled "ลวดลายแห่งสงขลา", uses light, sound, shadow and sensory elements to draw the audience into Songkhla's past, and is accompanied by a local tasting menu developed with the Faculty of Fine and Applied Arts at Thaksin University and the Tourism Authority of Thailand's Hat Yai office. There will be two half-hour rounds each evening, at 18:30 and 19:30, with 40 places per session; the first round on 11 September has been set aside for media.</w:t>
      </w:r>
      <w:r/>
    </w:p>
    <w:p>
      <w:r/>
      <w:r>
        <w:t>The Fine Arts Department has also disclosed details absent from most consumer travel write-ups. It says bookings for Museum Theater opened on 15 August via the Songkhla National Museum Facebook inbox, and that all ticket proceeds will go towards scholarships for fine arts students at Thaksin University. The department identifies the writer and storyteller for the production as curator Teeranat Minun, with the staging designed by Associate Professor Orawan Photchanathan, who heads the performing arts branch in the same faculty.</w:t>
      </w:r>
      <w:r/>
    </w:p>
    <w:p>
      <w:r/>
      <w:r>
        <w:t>Outside the ticketed show, organisers are leaning hard into the sense of a one-off occasion. The official government event page says visitors will be able to inspect the museum's classical exhibition halls before the site enters its major overhaul, while a parallel dress campaign invites people to arrive in southern Thai attire for the "#แต่งใต้ไฉไล2026" contest. Prizes advertised by organisers include AirAsia return flights and hotel stays at Laguna Grand Hotel &amp; Spa Songkhla, an unusually travel-heavy reward package for a museum event.</w:t>
      </w:r>
      <w:r/>
    </w:p>
    <w:p>
      <w:r/>
      <w:r>
        <w:t>The festival is also being packaged as part of a bigger September travel strategy. Thairath placed it among 10 recommended trips for the month, presenting it as a chance to wander a museum at night while learning about Songkhla through its visual motifs. Thairanked's September guide pitched it to culture-minded visitors wanting something outside conventional sightseeing, while ThaiTripPlanner said the Tourism Authority of Thailand's 27 August calendar had set out 11 confirmed events nationwide for the green-season month, many of them free or inexpensive. In that framing, Songkhla is not merely hosting a local cultural night; it is being sold as a reason to divert an itinerary towards a province many travellers otherwise pass over.</w:t>
      </w:r>
      <w:r/>
    </w:p>
    <w:p>
      <w:r/>
      <w:r>
        <w:t>That matters because the event offers a different model of tourism promotion from the usual beach-and-nightlife formula. Rather than building a temporary spectacle from scratch, Songkhla is using an established museum, local performers, university collaborators and small traders to create what TAT's own English-language calendar called "an engaging evening of music, heritage, and museum experiences". If the turnout is strong, it will strengthen the case for heritage sites in secondary Thai destinations to double as night-time venues, and for Songkhla itself to be marketed less as a detour and more as a cultural stop in its own right.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thailand.go.th</w:t>
        </w:r>
      </w:hyperlink>
      <w:r>
        <w:t xml:space="preserve">) - Paragraph 2: </w:t>
      </w:r>
      <w:hyperlink r:id="rId13">
        <w:r>
          <w:rPr>
            <w:color w:val="0000EE"/>
            <w:u w:val="single"/>
          </w:rPr>
          <w:t>[4]</w:t>
        </w:r>
      </w:hyperlink>
      <w:r>
        <w:t xml:space="preserve">, </w:t>
      </w:r>
      <w:hyperlink r:id="rId14">
        <w:r>
          <w:rPr>
            <w:color w:val="0000EE"/>
            <w:u w:val="single"/>
          </w:rPr>
          <w:t>[7]</w:t>
        </w:r>
      </w:hyperlink>
      <w:r>
        <w:t xml:space="preserve"> (</w:t>
      </w:r>
      <w:hyperlink r:id="rId15">
        <w:r>
          <w:rPr>
            <w:color w:val="0000EE"/>
            <w:u w:val="single"/>
          </w:rPr>
          <w:t>tattpe.org.tw</w:t>
        </w:r>
      </w:hyperlink>
      <w:r>
        <w:t xml:space="preserve">) - Paragraph 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thailand.go.th</w:t>
        </w:r>
      </w:hyperlink>
      <w:r>
        <w:t xml:space="preserve">) - Paragraph 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thailand.go.th</w:t>
        </w:r>
      </w:hyperlink>
      <w:r>
        <w:t xml:space="preserve">) - Paragraph 5: </w:t>
      </w:r>
      <w:hyperlink r:id="rId11">
        <w:r>
          <w:rPr>
            <w:color w:val="0000EE"/>
            <w:u w:val="single"/>
          </w:rPr>
          <w:t>[3]</w:t>
        </w:r>
      </w:hyperlink>
      <w:r>
        <w:t xml:space="preserve"> (</w:t>
      </w:r>
      <w:hyperlink r:id="rId11">
        <w:r>
          <w:rPr>
            <w:color w:val="0000EE"/>
            <w:u w:val="single"/>
          </w:rPr>
          <w:t>finearts.go.th</w:t>
        </w:r>
      </w:hyperlink>
      <w:r>
        <w:t xml:space="preserve">) - Paragraph 6: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thailand.go.th</w:t>
        </w:r>
      </w:hyperlink>
      <w:r>
        <w:t xml:space="preserve">) - Paragraph 7: </w:t>
      </w:r>
      <w:hyperlink r:id="rId16">
        <w:r>
          <w:rPr>
            <w:color w:val="0000EE"/>
            <w:u w:val="single"/>
          </w:rPr>
          <w:t>[5]</w:t>
        </w:r>
      </w:hyperlink>
      <w:r>
        <w:t xml:space="preserve">, </w:t>
      </w:r>
      <w:hyperlink r:id="rId17">
        <w:r>
          <w:rPr>
            <w:color w:val="0000EE"/>
            <w:u w:val="single"/>
          </w:rPr>
          <w:t>[6]</w:t>
        </w:r>
      </w:hyperlink>
      <w:r>
        <w:t xml:space="preserve">, </w:t>
      </w:r>
      <w:hyperlink r:id="rId14">
        <w:r>
          <w:rPr>
            <w:color w:val="0000EE"/>
            <w:u w:val="single"/>
          </w:rPr>
          <w:t>[7]</w:t>
        </w:r>
      </w:hyperlink>
      <w:r>
        <w:t xml:space="preserve"> (</w:t>
      </w:r>
      <w:hyperlink r:id="rId18">
        <w:r>
          <w:rPr>
            <w:color w:val="0000EE"/>
            <w:u w:val="single"/>
          </w:rPr>
          <w:t>en.thairath.co.th</w:t>
        </w:r>
      </w:hyperlink>
      <w:r>
        <w:t xml:space="preserve">) - Paragraph 8: </w:t>
      </w:r>
      <w:hyperlink r:id="rId10">
        <w:r>
          <w:rPr>
            <w:color w:val="0000EE"/>
            <w:u w:val="single"/>
          </w:rPr>
          <w:t>[2]</w:t>
        </w:r>
      </w:hyperlink>
      <w:r>
        <w:t xml:space="preserve">, </w:t>
      </w:r>
      <w:hyperlink r:id="rId13">
        <w:r>
          <w:rPr>
            <w:color w:val="0000EE"/>
            <w:u w:val="single"/>
          </w:rPr>
          <w:t>[4]</w:t>
        </w:r>
      </w:hyperlink>
      <w:r>
        <w:t xml:space="preserve">, </w:t>
      </w:r>
      <w:hyperlink r:id="rId14">
        <w:r>
          <w:rPr>
            <w:color w:val="0000EE"/>
            <w:u w:val="single"/>
          </w:rPr>
          <w:t>[7]</w:t>
        </w:r>
      </w:hyperlink>
      <w:r>
        <w:t xml:space="preserve"> (</w:t>
      </w:r>
      <w:hyperlink r:id="rId12">
        <w:r>
          <w:rPr>
            <w:color w:val="0000EE"/>
            <w:u w:val="single"/>
          </w:rPr>
          <w:t>thailand.go.th</w:t>
        </w:r>
      </w:hyperlink>
      <w:r>
        <w:t>)</w:t>
      </w:r>
      <w:r/>
    </w:p>
    <w:p>
      <w:r/>
      <w:r>
        <w:t xml:space="preserve">Source: </w:t>
      </w:r>
      <w:hyperlink r:id="rId1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https://www.travelandtourworld.com/news/article/ox6pi8l1fy25/</w:t>
        </w:r>
      </w:hyperlink>
      <w:r>
        <w:t xml:space="preserve"> - Please view link - unable to able to access data</w:t>
      </w:r>
      <w:r/>
    </w:p>
    <w:p>
      <w:pPr>
        <w:pStyle w:val="ListNumber"/>
        <w:spacing w:line="240" w:lineRule="auto"/>
        <w:ind w:left="720"/>
      </w:pPr>
      <w:r/>
      <w:hyperlink r:id="rId10">
        <w:r>
          <w:rPr>
            <w:color w:val="0000EE"/>
            <w:u w:val="single"/>
          </w:rPr>
          <w:t>https://thailand.go.th/event-detail/music-and-night-at-the-museum-5-songkhla-motifs?hl=en</w:t>
        </w:r>
      </w:hyperlink>
      <w:r>
        <w:t xml:space="preserve"> - Official Thailand government event listing for Music and Night at the Museum #5: Songkhla Motifs. It confirms the dates, hours, venue and main programme far more cleanly than the article, and adds that the event is free, runs before the museum undergoes major renovation, and includes a dress-code contest. It also names the key components: Motif Market, Motif in Melody, Sky Motifs and Museum Theater. This is the most authoritative source for the basic facts and adds a clear official framing of the event as part of Songkhla National Museum’s fifth annual nighttime festival.</w:t>
      </w:r>
      <w:r/>
    </w:p>
    <w:p>
      <w:pPr>
        <w:pStyle w:val="ListNumber"/>
        <w:spacing w:line="240" w:lineRule="auto"/>
        <w:ind w:left="720"/>
      </w:pPr>
      <w:r/>
      <w:hyperlink r:id="rId11">
        <w:r>
          <w:rPr>
            <w:color w:val="0000EE"/>
            <w:u w:val="single"/>
          </w:rPr>
          <w:t>https://www.finearts.go.th/promotion/view/65412-Music-and-Night-at-the-Museum-%E0%B8%84%E0%B8%A3%E0%B8%B1%E0%B9%89%E0%B8%87%E0%B8%97%E0%B8%B5%E0%B9%88-5-Songkhla-Motifs---%E0%B8%A5%E0%B8%A7%E0%B8%94%E0%B8%A5%E0%B8%B2%E0%B8%A2%E0%B9%81%E0%B8%AB%E0%B9%88%E0%B8%87%E0%B8%AA%E0%B8%87%E0%B8%82%E0%B8%A5%E0%B8%B2</w:t>
        </w:r>
      </w:hyperlink>
      <w:r>
        <w:t xml:space="preserve"> - Official Fine Arts Department announcement with the richest factual detail. It adds the booking method, paid Museum Theater capacity, the names of the writer and show designer, and the charity arrangement for ticket revenue. It also specifies the exact timing of the Museum Theater sessions and notes a media session on 11 September. This page is especially useful for reconstructing the story because it includes precise operational information missing from the article, along with direct language used by the organiser.</w:t>
      </w:r>
      <w:r/>
    </w:p>
    <w:p>
      <w:pPr>
        <w:pStyle w:val="ListNumber"/>
        <w:spacing w:line="240" w:lineRule="auto"/>
        <w:ind w:left="720"/>
      </w:pPr>
      <w:r/>
      <w:hyperlink r:id="rId13">
        <w:r>
          <w:rPr>
            <w:color w:val="0000EE"/>
            <w:u w:val="single"/>
          </w:rPr>
          <w:t>https://www.tattpe.org.tw/News/Info.html?id=1080</w:t>
        </w:r>
      </w:hyperlink>
      <w:r>
        <w:t xml:space="preserve"> - Taiwan TAT travel-news page that places the Songkhla event inside a wider September Thailand calendar. It adds context about other festivals and confirms Songkhla’s listing in an official tourism roundup. Compared with the article, it is less detailed on Songkhla itself but useful as a cross-border tourism source showing how TAT markets the event to overseas travellers. It supports the date and venue while linking the event to a broader month-long cultural programme across Thailand.</w:t>
      </w:r>
      <w:r/>
    </w:p>
    <w:p>
      <w:pPr>
        <w:pStyle w:val="ListNumber"/>
        <w:spacing w:line="240" w:lineRule="auto"/>
        <w:ind w:left="720"/>
      </w:pPr>
      <w:r/>
      <w:hyperlink r:id="rId16">
        <w:r>
          <w:rPr>
            <w:color w:val="0000EE"/>
            <w:u w:val="single"/>
          </w:rPr>
          <w:t>https://en.thairath.co.th/lifestyle/travel/2955871</w:t>
        </w:r>
      </w:hyperlink>
      <w:r>
        <w:t xml:space="preserve"> - English-language Thairath travel roundup that repeats the Songkhla listing in a more reader-friendly format. It confirms the dates, times and venue, and positions the event among other September activities in Thailand. It is useful because it is from a mainstream news outlet rather than an official tourism page, though it adds little new detail beyond the calendar-style mention. Its value is mainly corroboration and wider local media coverage.</w:t>
      </w:r>
      <w:r/>
    </w:p>
    <w:p>
      <w:pPr>
        <w:pStyle w:val="ListNumber"/>
        <w:spacing w:line="240" w:lineRule="auto"/>
        <w:ind w:left="720"/>
      </w:pPr>
      <w:r/>
      <w:hyperlink r:id="rId17">
        <w:r>
          <w:rPr>
            <w:color w:val="0000EE"/>
            <w:u w:val="single"/>
          </w:rPr>
          <w:t>https://thairanked.com/en/rankings/7-things-to-do-september-2026/</w:t>
        </w:r>
      </w:hyperlink>
      <w:r>
        <w:t xml:space="preserve"> - A travel-list article that includes the Songkhla event as one of seven recommended things to do in Thailand in September 2026. It adds itinerary-style context, positioning the museum night event as an atmospheric south Thailand evening rather than a standard festival listing. The page does not add much operational detail, but it helps show how the story is being interpreted for visitors who are planning trips rather than reading local event notices.</w:t>
      </w:r>
      <w:r/>
    </w:p>
    <w:p>
      <w:pPr>
        <w:pStyle w:val="ListNumber"/>
        <w:spacing w:line="240" w:lineRule="auto"/>
        <w:ind w:left="720"/>
      </w:pPr>
      <w:r/>
      <w:hyperlink r:id="rId14">
        <w:r>
          <w:rPr>
            <w:color w:val="0000EE"/>
            <w:u w:val="single"/>
          </w:rPr>
          <w:t>https://thaitripplanner.com/news/2026-08-27-thai-festivals-2026-september-event-calendar</w:t>
        </w:r>
      </w:hyperlink>
      <w:r>
        <w:t xml:space="preserve"> - A longer travel-planning feature that contextualises the Songkhla event within a nationwide September festival calendar. It adds practical travel advice, a round-up of confirmed events and a stronger editorial angle on why Songkhla matters as a lesser-known destination. It is useful because it reframes the museum night as part of a larger itinerary strategy, rather than only a single event notice, and gives readers a sense of how the event fits into broader Thailand trip planning.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ox6pi8l1fy25/" TargetMode="External"/><Relationship Id="rId10" Type="http://schemas.openxmlformats.org/officeDocument/2006/relationships/hyperlink" Target="https://thailand.go.th/event-detail/music-and-night-at-the-museum-5-songkhla-motifs?hl=en" TargetMode="External"/><Relationship Id="rId11" Type="http://schemas.openxmlformats.org/officeDocument/2006/relationships/hyperlink" Target="https://www.finearts.go.th/promotion/view/65412-Music-and-Night-at-the-Museum-%E0%B8%84%E0%B8%A3%E0%B8%B1%E0%B9%89%E0%B8%87%E0%B8%97%E0%B8%B5%E0%B9%88-5-Songkhla-Motifs---%E0%B8%A5%E0%B8%A7%E0%B8%94%E0%B8%A5%E0%B8%B2%E0%B8%A2%E0%B9%81%E0%B8%AB%E0%B9%88%E0%B8%87%E0%B8%AA%E0%B8%87%E0%B8%82%E0%B8%A5%E0%B8%B2" TargetMode="External"/><Relationship Id="rId12" Type="http://schemas.openxmlformats.org/officeDocument/2006/relationships/hyperlink" Target="https://www.thailand.go.th/public/index.php/event-detail/music-and-night-at-the-museum-5-songkhla-motifs" TargetMode="External"/><Relationship Id="rId13" Type="http://schemas.openxmlformats.org/officeDocument/2006/relationships/hyperlink" Target="https://www.tattpe.org.tw/News/Info.html?id=1080" TargetMode="External"/><Relationship Id="rId14" Type="http://schemas.openxmlformats.org/officeDocument/2006/relationships/hyperlink" Target="https://thaitripplanner.com/news/2026-08-27-thai-festivals-2026-september-event-calendar" TargetMode="External"/><Relationship Id="rId15" Type="http://schemas.openxmlformats.org/officeDocument/2006/relationships/hyperlink" Target="https://www.tattpe.org.tw/News/Info.html?id=1080&amp;utm_source=openai" TargetMode="External"/><Relationship Id="rId16" Type="http://schemas.openxmlformats.org/officeDocument/2006/relationships/hyperlink" Target="https://en.thairath.co.th/lifestyle/travel/2955871" TargetMode="External"/><Relationship Id="rId17" Type="http://schemas.openxmlformats.org/officeDocument/2006/relationships/hyperlink" Target="https://thairanked.com/en/rankings/7-things-to-do-september-2026/" TargetMode="External"/><Relationship Id="rId18" Type="http://schemas.openxmlformats.org/officeDocument/2006/relationships/hyperlink" Target="https://en.thairath.co.th/lifestyle/travel/2955871?utm_source=openai" TargetMode="External"/><Relationship Id="rId19"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